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00"/>
      </w:pPr>
      <w:r>
        <w:pict>
          <v:shape type="#_x0000_t75" style="width:90.72pt;height:87.1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0" w:lineRule="auto" w:line="275"/>
        <w:ind w:left="1967" w:right="1980"/>
      </w:pPr>
      <w:r>
        <w:pict>
          <v:group style="position:absolute;margin-left:154.08pt;margin-top:72.4503pt;width:294.24pt;height:30.72pt;mso-position-horizontal-relative:page;mso-position-vertical-relative:paragraph;z-index:-74" coordorigin="3082,1449" coordsize="5885,614">
            <v:shape type="#_x0000_t75" style="position:absolute;left:3086;top:1456;width:5878;height:607">
              <v:imagedata o:title="" r:id="rId5"/>
            </v:shape>
            <v:shape type="#_x0000_t75" style="position:absolute;left:3082;top:1449;width:5885;height:614">
              <v:imagedata o:title="" r:id="rId6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Serviço Público do Poder Executivo Federal</w:t>
      </w:r>
      <w:r>
        <w:rPr>
          <w:rFonts w:cs="Times New Roman" w:hAnsi="Times New Roman" w:eastAsia="Times New Roman" w:ascii="Times New Roman"/>
          <w:sz w:val="28"/>
          <w:szCs w:val="28"/>
        </w:rPr>
        <w:t> Ministério da Educação - MEC</w:t>
      </w:r>
      <w:r>
        <w:rPr>
          <w:rFonts w:cs="Times New Roman" w:hAnsi="Times New Roman" w:eastAsia="Times New Roman" w:ascii="Times New Roman"/>
          <w:sz w:val="28"/>
          <w:szCs w:val="28"/>
        </w:rPr>
        <w:t> Universidade Federal de Alagoas – UFAL</w:t>
      </w:r>
      <w:r>
        <w:rPr>
          <w:rFonts w:cs="Times New Roman" w:hAnsi="Times New Roman" w:eastAsia="Times New Roman" w:ascii="Times New Roman"/>
          <w:sz w:val="28"/>
          <w:szCs w:val="28"/>
        </w:rPr>
        <w:t> Campus do Sertão – Delmiro Gouveia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3" w:lineRule="exact" w:line="300"/>
        <w:ind w:left="1881" w:right="1901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Colegiado do Curso de Engenharia de Produção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8" w:lineRule="exact" w:line="360"/>
        <w:ind w:left="1826"/>
      </w:pPr>
      <w:r>
        <w:pict>
          <v:group style="position:absolute;margin-left:157.68pt;margin-top:1.31847pt;width:280.56pt;height:19.68pt;mso-position-horizontal-relative:page;mso-position-vertical-relative:paragraph;z-index:-73" coordorigin="3154,26" coordsize="5611,394">
            <v:shape type="#_x0000_t75" style="position:absolute;left:3156;top:74;width:5606;height:346">
              <v:imagedata o:title="" r:id="rId7"/>
            </v:shape>
            <v:shape type="#_x0000_t75" style="position:absolute;left:3154;top:26;width:5611;height:394">
              <v:imagedata o:title="" r:id="rId8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position w:val="-1"/>
          <w:sz w:val="32"/>
          <w:szCs w:val="32"/>
        </w:rPr>
        <w:t>ANEXO</w:t>
      </w:r>
      <w:r>
        <w:rPr>
          <w:rFonts w:cs="Times New Roman" w:hAnsi="Times New Roman" w:eastAsia="Times New Roman" w:ascii="Times New Roman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32"/>
          <w:szCs w:val="32"/>
        </w:rPr>
        <w:t>B,</w:t>
      </w:r>
      <w:r>
        <w:rPr>
          <w:rFonts w:cs="Times New Roman" w:hAnsi="Times New Roman" w:eastAsia="Times New Roman" w:ascii="Times New Roman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32"/>
          <w:szCs w:val="32"/>
        </w:rPr>
        <w:t>ao</w:t>
      </w:r>
      <w:r>
        <w:rPr>
          <w:rFonts w:cs="Times New Roman" w:hAnsi="Times New Roman" w:eastAsia="Times New Roman" w:ascii="Times New Roman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32"/>
          <w:szCs w:val="32"/>
        </w:rPr>
        <w:t>regulamento</w:t>
      </w:r>
      <w:r>
        <w:rPr>
          <w:rFonts w:cs="Times New Roman" w:hAnsi="Times New Roman" w:eastAsia="Times New Roman" w:ascii="Times New Roman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32"/>
          <w:szCs w:val="32"/>
        </w:rPr>
        <w:t>CCEP/02/2020</w:t>
      </w:r>
      <w:r>
        <w:rPr>
          <w:rFonts w:cs="Times New Roman" w:hAnsi="Times New Roman" w:eastAsia="Times New Roman" w:ascii="Times New Roman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3207" w:right="3226"/>
      </w:pPr>
      <w:r>
        <w:rPr>
          <w:rFonts w:cs="Times New Roman" w:hAnsi="Times New Roman" w:eastAsia="Times New Roman" w:ascii="Times New Roman"/>
          <w:sz w:val="24"/>
          <w:szCs w:val="24"/>
        </w:rPr>
        <w:t>TERMO DE ANUÊNCIA</w:t>
      </w:r>
      <w:r>
        <w:rPr>
          <w:rFonts w:cs="Times New Roman" w:hAnsi="Times New Roman" w:eastAsia="Times New Roman" w:ascii="Times New Roman"/>
          <w:position w:val="8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9"/>
      </w:pPr>
      <w:r>
        <w:rPr>
          <w:rFonts w:cs="Times New Roman" w:hAnsi="Times New Roman" w:eastAsia="Times New Roman" w:ascii="Times New Roman"/>
          <w:sz w:val="24"/>
          <w:szCs w:val="24"/>
        </w:rPr>
        <w:t>Eu,</w: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,  servidor  inscrito  sobSIAPE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5"/>
        <w:ind w:left="100" w:right="67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e com CPF</w: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, professor do magistério superior da UFAL,</w:t>
      </w:r>
      <w:r>
        <w:rPr>
          <w:rFonts w:cs="Times New Roman" w:hAnsi="Times New Roman" w:eastAsia="Times New Roman" w:ascii="Times New Roman"/>
          <w:sz w:val="24"/>
          <w:szCs w:val="24"/>
        </w:rPr>
        <w:t> lotado neste Campus do Sertão, atuando como docente no Eixo das Tecnologias, venho através</w:t>
      </w:r>
      <w:r>
        <w:rPr>
          <w:rFonts w:cs="Times New Roman" w:hAnsi="Times New Roman" w:eastAsia="Times New Roman" w:ascii="Times New Roman"/>
          <w:sz w:val="24"/>
          <w:szCs w:val="24"/>
        </w:rPr>
        <w:t> deste     TERMO     DE    ANUÊNCIA    autorizar     e     consentir     que     o(a)  professor(a)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275"/>
        <w:ind w:left="100" w:right="64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,(doravante,      PROPONENTE      DE      CHAPA)</w:t>
      </w:r>
      <w:r>
        <w:rPr>
          <w:rFonts w:cs="Times New Roman" w:hAnsi="Times New Roman" w:eastAsia="Times New Roman" w:ascii="Times New Roman"/>
          <w:sz w:val="24"/>
          <w:szCs w:val="24"/>
        </w:rPr>
        <w:t> encaminhe meu nome na inscrição de chapa, na qual ele assina como PROPONENTE perante</w:t>
      </w:r>
      <w:r>
        <w:rPr>
          <w:rFonts w:cs="Times New Roman" w:hAnsi="Times New Roman" w:eastAsia="Times New Roman" w:ascii="Times New Roman"/>
          <w:sz w:val="24"/>
          <w:szCs w:val="24"/>
        </w:rPr>
        <w:t> a comissão eleitoral responsável pelo processo de consulta (que fora estatuído pelo regulamento</w:t>
      </w:r>
      <w:r>
        <w:rPr>
          <w:rFonts w:cs="Times New Roman" w:hAnsi="Times New Roman" w:eastAsia="Times New Roman" w:ascii="Times New Roman"/>
          <w:sz w:val="24"/>
          <w:szCs w:val="24"/>
        </w:rPr>
        <w:t> CCEP/02/2020),  através  do  respectivo  REQUERIMENTO  DE  INSCRIÇÃO  DE  CHAPA.</w:t>
      </w:r>
      <w:r>
        <w:rPr>
          <w:rFonts w:cs="Times New Roman" w:hAnsi="Times New Roman" w:eastAsia="Times New Roman" w:ascii="Times New Roman"/>
          <w:sz w:val="24"/>
          <w:szCs w:val="24"/>
        </w:rPr>
        <w:t> Ratifico para todos os fins que participarei como membro</w: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(TITULAR OU</w:t>
      </w:r>
      <w:r>
        <w:rPr>
          <w:rFonts w:cs="Times New Roman" w:hAnsi="Times New Roman" w:eastAsia="Times New Roman" w:ascii="Times New Roman"/>
          <w:sz w:val="24"/>
          <w:szCs w:val="24"/>
        </w:rPr>
        <w:t> SUPLENTE),  estando  ainda  ciente  de  que  não  poderei  participar  de  mais  de  uma  chapa,</w:t>
      </w:r>
      <w:r>
        <w:rPr>
          <w:rFonts w:cs="Times New Roman" w:hAnsi="Times New Roman" w:eastAsia="Times New Roman" w:ascii="Times New Roman"/>
          <w:sz w:val="24"/>
          <w:szCs w:val="24"/>
        </w:rPr>
        <w:t> naquele processo.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147"/>
      </w:pPr>
      <w:r>
        <w:pict>
          <v:group style="position:absolute;margin-left:72pt;margin-top:739.62pt;width:144pt;height:0pt;mso-position-horizontal-relative:page;mso-position-vertical-relative:page;z-index:-72" coordorigin="1440,14792" coordsize="2880,0">
            <v:shape style="position:absolute;left:1440;top:14792;width:2880;height:0" coordorigin="1440,14792" coordsize="2880,0" path="m1440,14792l4320,14792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Assinatura (ou chancela) do Servidor (preferencialmente, com carimbo).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20"/>
      </w:pPr>
      <w:r>
        <w:rPr>
          <w:rFonts w:cs="Times New Roman" w:hAnsi="Times New Roman" w:eastAsia="Times New Roman" w:ascii="Times New Roman"/>
          <w:w w:val="99"/>
          <w:position w:val="6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Fazer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juntada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documento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requerimento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inscrição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chapa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apresentação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283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COMISSÂO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ELEITORAL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CCEP/02/2020,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dentro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prazos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regulamentares.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sectPr>
      <w:type w:val="continuous"/>
      <w:pgSz w:w="11920" w:h="16840"/>
      <w:pgMar w:top="130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